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  ЗАКОН за Камарата на строителите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Обн., ДВ, бр. 108 от 29.12.2006 г., изм., бр. 19 от 13.03.2009 г., в сила от 10.04.2009 г., бр. 35 от 12.05.2009 г., в сила от 12.05.2009 г., бр. 92 от 20.11.2009 г., в сила от 20.11.2009 г., доп., бр. 15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23.02.2010 г., в сила от 23.02.2010 г., изм. и доп., бр. 82 от 26.10.2012 г., в сила от 26.11.2012 г., бр. 83 от 24.09.2013 г., бр. 13 от 7.02.2017 г., бр. 63 от 4.08.2017 г., в сила от 1.01.2018 г., изм., бр. 92 от 17.11.2017 г., в сила от 1.01.2018 г., </w:t>
      </w:r>
      <w:r>
        <w:rPr>
          <w:rFonts w:ascii="Times New Roman" w:hAnsi="Times New Roman" w:cs="Times New Roman"/>
          <w:sz w:val="24"/>
          <w:szCs w:val="24"/>
          <w:lang w:val="x-none"/>
        </w:rPr>
        <w:t>бр. 25 от 26.03.2019 г.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Глава първа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ОСНОВНИ ПОЛОЖЕНИЯ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Този закон определя изискванията към лицата, извършващи строителство, както и устройството и дейността на професионалната организация на строителите.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Законът цели да създаде услови</w:t>
      </w:r>
      <w:r>
        <w:rPr>
          <w:rFonts w:ascii="Times New Roman" w:hAnsi="Times New Roman" w:cs="Times New Roman"/>
          <w:sz w:val="24"/>
          <w:szCs w:val="24"/>
          <w:lang w:val="x-none"/>
        </w:rPr>
        <w:t>я за: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идентифициране и прозрачност на дейността на лицата, извършващи строителство;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подобряване управлението на строителната дейност, повишаване на отговорността на строителя за постигане на съществените изисквания към строежите и на качеството на </w:t>
      </w:r>
      <w:r>
        <w:rPr>
          <w:rFonts w:ascii="Times New Roman" w:hAnsi="Times New Roman" w:cs="Times New Roman"/>
          <w:sz w:val="24"/>
          <w:szCs w:val="24"/>
          <w:lang w:val="x-none"/>
        </w:rPr>
        <w:t>изпълнение на строежите;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защита на интересите на потребителите на строителни услуги.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Законът се прилага за българските и чуждестранните физически и юридически лица, регистрирани като търговци по националното им законодателство, техните кл</w:t>
      </w:r>
      <w:r>
        <w:rPr>
          <w:rFonts w:ascii="Times New Roman" w:hAnsi="Times New Roman" w:cs="Times New Roman"/>
          <w:sz w:val="24"/>
          <w:szCs w:val="24"/>
          <w:lang w:val="x-none"/>
        </w:rPr>
        <w:t>онове, държавните и общинските предприятия, извършващи строителство на територията на Република България, наричани по-нататък "строители".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(Доп. - ДВ, бр. 15 от 2010 г., в сила от 23.02.2010 г., изм., бр. 83 от 2013 г.) Строителите, изпълняващи строеж</w:t>
      </w:r>
      <w:r>
        <w:rPr>
          <w:rFonts w:ascii="Times New Roman" w:hAnsi="Times New Roman" w:cs="Times New Roman"/>
          <w:sz w:val="24"/>
          <w:szCs w:val="24"/>
          <w:lang w:val="x-none"/>
        </w:rPr>
        <w:t>и от първа до пета категория по чл. 137, ал. 1 от Закона за устройство на територията или отделни видове строителни и монтажни работи, посочени в Националната класификация на икономическите дейности, позиция "Строителство", подлежат на вписване в Централни</w:t>
      </w:r>
      <w:r>
        <w:rPr>
          <w:rFonts w:ascii="Times New Roman" w:hAnsi="Times New Roman" w:cs="Times New Roman"/>
          <w:sz w:val="24"/>
          <w:szCs w:val="24"/>
          <w:lang w:val="x-none"/>
        </w:rPr>
        <w:t>я професионален регистър на строителя, наричан по-нататък "регистъра".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Когато физически или юридически лица се обединяват за изпълнение на строежи или отделни видове строителни и монтажни работи по ал. 2, поне един от участниците в обединението трябва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да е вписан в регистъра.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Участието в обединението по ал. 3 не поражда права за лицата, които не са вписани в регистъра, самостоятелно да изпълняват строежи или отделни строителни и монтажни работи по ал. 2.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 Глава втора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КАМАРА НА СТРОИТЕЛИТЕ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Създава се Камара на строителите, наричана по-нататък "камарата", като юридическо лице със седалище София. Камарата създава областни структури при условия и по ред, определени в устава й.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Камарата на строителите: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представлява своите членов</w:t>
      </w:r>
      <w:r>
        <w:rPr>
          <w:rFonts w:ascii="Times New Roman" w:hAnsi="Times New Roman" w:cs="Times New Roman"/>
          <w:sz w:val="24"/>
          <w:szCs w:val="24"/>
          <w:lang w:val="x-none"/>
        </w:rPr>
        <w:t>е и защитава професионалните им интереси;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2. създава и поддържа Централен професионален регистър на строителя;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участва в разработването на стратегии, анализи и програми за развитие на строителството и съдейства за изпълнението им;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дава становища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участва в изготвянето на нормативни актове за строителството;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подпомага разработването на браншови стандарти за здравословни и безопасни условия на труд и ги предоставя в Националния (отрасловия) съвет по условия на труд;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разработва кодекс на проф</w:t>
      </w:r>
      <w:r>
        <w:rPr>
          <w:rFonts w:ascii="Times New Roman" w:hAnsi="Times New Roman" w:cs="Times New Roman"/>
          <w:sz w:val="24"/>
          <w:szCs w:val="24"/>
          <w:lang w:val="x-none"/>
        </w:rPr>
        <w:t>есионалната етика в подотраслите на строителния бранш, не допуска монополизъм, нелоялна конкуренция и неравнопоставеност между своите членове;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разработва ръководства за изпълнение на строителни и монтажни работи и за добрите строителни практики, модели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системи за анализ на рисковете и правила за контрол и самоконтрол с цел осигуряване на безопасност и качество при изпълнението на строежите и на отделните строителни и монтажни работи, както и за физическото опазване на културните ценности при изпълнен</w:t>
      </w:r>
      <w:r>
        <w:rPr>
          <w:rFonts w:ascii="Times New Roman" w:hAnsi="Times New Roman" w:cs="Times New Roman"/>
          <w:sz w:val="24"/>
          <w:szCs w:val="24"/>
          <w:lang w:val="x-none"/>
        </w:rPr>
        <w:t>ието на строителни и ремонтни дейности;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информира компетентните органи за извършени нарушения при изпълнението на строителните и монтажните дейности на строителната площадка, както и за други констатирани нарушения, извършени от лицата - участници в ст</w:t>
      </w:r>
      <w:r>
        <w:rPr>
          <w:rFonts w:ascii="Times New Roman" w:hAnsi="Times New Roman" w:cs="Times New Roman"/>
          <w:sz w:val="24"/>
          <w:szCs w:val="24"/>
          <w:lang w:val="x-none"/>
        </w:rPr>
        <w:t>роителния процес, при и по повод изпълнение или неизпълнение на функционалните им задължения, регламентирани в съответните нормативни актове;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организира провеждането на курсове за повишаване квалификацията на кадрите, работещи в строителството;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из</w:t>
      </w:r>
      <w:r>
        <w:rPr>
          <w:rFonts w:ascii="Times New Roman" w:hAnsi="Times New Roman" w:cs="Times New Roman"/>
          <w:sz w:val="24"/>
          <w:szCs w:val="24"/>
          <w:lang w:val="x-none"/>
        </w:rPr>
        <w:t>пълнява и други функции, предвидени в устава й.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Членуването в камарата е доброволно и е в съответствие с изискванията на този закон и нейния устав.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(Доп. – ДВ, бр. 13 от 2017 г.) Органи на камарата са общото събрание, управителният и кон</w:t>
      </w:r>
      <w:r>
        <w:rPr>
          <w:rFonts w:ascii="Times New Roman" w:hAnsi="Times New Roman" w:cs="Times New Roman"/>
          <w:sz w:val="24"/>
          <w:szCs w:val="24"/>
          <w:lang w:val="x-none"/>
        </w:rPr>
        <w:t>тролният съвет и комисията за водене на Централния професионален регистър на строителя. Камарата на строителите се представлява поотделно от председателя на управителния съвет и от изпълнителния директор, който се избира от управителния съвет, в съответств</w:t>
      </w:r>
      <w:r>
        <w:rPr>
          <w:rFonts w:ascii="Times New Roman" w:hAnsi="Times New Roman" w:cs="Times New Roman"/>
          <w:sz w:val="24"/>
          <w:szCs w:val="24"/>
          <w:lang w:val="x-none"/>
        </w:rPr>
        <w:t>ие с правомощията, определени с решение на Управителния съвет на камарата.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Общото събрание на камарата е редовно или извънредно.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Редовно общо събрание се свиква ежегодно.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Извънредно общо събрание може да се свика по решение на управит</w:t>
      </w:r>
      <w:r>
        <w:rPr>
          <w:rFonts w:ascii="Times New Roman" w:hAnsi="Times New Roman" w:cs="Times New Roman"/>
          <w:sz w:val="24"/>
          <w:szCs w:val="24"/>
          <w:lang w:val="x-none"/>
        </w:rPr>
        <w:t>елния съвет или по искане най-малко на една десета от членовете на камарата.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Редът за свикване, правилата за работа и за вземане на решения от общото събрание се определят с устава на камарата.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Делегатите на общото събрание се определят пр</w:t>
      </w:r>
      <w:r>
        <w:rPr>
          <w:rFonts w:ascii="Times New Roman" w:hAnsi="Times New Roman" w:cs="Times New Roman"/>
          <w:sz w:val="24"/>
          <w:szCs w:val="24"/>
          <w:lang w:val="x-none"/>
        </w:rPr>
        <w:t>и условията и по реда, определени с устава на камарата.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Общото събрание е редовно, ако присъстват две трети от делегатите. При липса на кворум общото събрание се отлага с един час, след което се провежда и се смята за редовно независимо от броя н</w:t>
      </w:r>
      <w:r>
        <w:rPr>
          <w:rFonts w:ascii="Times New Roman" w:hAnsi="Times New Roman" w:cs="Times New Roman"/>
          <w:sz w:val="24"/>
          <w:szCs w:val="24"/>
          <w:lang w:val="x-none"/>
        </w:rPr>
        <w:t>а присъстващите делегати.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10.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Общото събрание: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приема, изменя и допълва устава;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избира и освобождава председателите и членовете на управителния и на контролния съвет и на комисията за водене на Централния професионален регистър на строит</w:t>
      </w:r>
      <w:r>
        <w:rPr>
          <w:rFonts w:ascii="Times New Roman" w:hAnsi="Times New Roman" w:cs="Times New Roman"/>
          <w:sz w:val="24"/>
          <w:szCs w:val="24"/>
          <w:lang w:val="x-none"/>
        </w:rPr>
        <w:t>еля;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приема отчетите за дейността на управителния и на контролния съвет и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комисията за водене на Централния професионален регистър на строителя;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определя размера на членския внос и цените на услугите, извършвани от камарата;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приема бюджета н</w:t>
      </w:r>
      <w:r>
        <w:rPr>
          <w:rFonts w:ascii="Times New Roman" w:hAnsi="Times New Roman" w:cs="Times New Roman"/>
          <w:sz w:val="24"/>
          <w:szCs w:val="24"/>
          <w:lang w:val="x-none"/>
        </w:rPr>
        <w:t>а камарата;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приема кодекса за професионална етика;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решава и други въпроси, определени в устава.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Решенията на общото събрание се приемат с обикновено мнозинство от присъстващите, с изключение на решенията по ал. 1, т. 1, които се приемат с мноз</w:t>
      </w:r>
      <w:r>
        <w:rPr>
          <w:rFonts w:ascii="Times New Roman" w:hAnsi="Times New Roman" w:cs="Times New Roman"/>
          <w:sz w:val="24"/>
          <w:szCs w:val="24"/>
          <w:lang w:val="x-none"/>
        </w:rPr>
        <w:t>инство от две трети от присъстващите.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Председателите и членовете на управителния и на контролния съвет се избират с тайно гласуване.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11.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Управителният съвет се състои от председател и двадесет и осем членове, които се избират за срок три го</w:t>
      </w:r>
      <w:r>
        <w:rPr>
          <w:rFonts w:ascii="Times New Roman" w:hAnsi="Times New Roman" w:cs="Times New Roman"/>
          <w:sz w:val="24"/>
          <w:szCs w:val="24"/>
          <w:lang w:val="x-none"/>
        </w:rPr>
        <w:t>дини.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Управителният съвет: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свиква и организира провеждането на общото събрание на камарата;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организира дейността на камарата;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управлява имуществото на камарата;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организира създаването и поддържането на Централния професионален регистър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строителя;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приема вътрешни правила за работа;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приема нови членове и прекратява членството в камарата при условия и по ред, определени в устава;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изпълнява и други функции, възложени му от общото събрание или в устава на камарата;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предста</w:t>
      </w:r>
      <w:r>
        <w:rPr>
          <w:rFonts w:ascii="Times New Roman" w:hAnsi="Times New Roman" w:cs="Times New Roman"/>
          <w:sz w:val="24"/>
          <w:szCs w:val="24"/>
          <w:lang w:val="x-none"/>
        </w:rPr>
        <w:t>вя годишен отчет за дейността си пред общото събрание.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12.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Контролният съвет се състои от председател и шестима членове, които се избират за срок три години. Председателят на контролния съвет може да присъства на заседанията на управителния съве</w:t>
      </w:r>
      <w:r>
        <w:rPr>
          <w:rFonts w:ascii="Times New Roman" w:hAnsi="Times New Roman" w:cs="Times New Roman"/>
          <w:sz w:val="24"/>
          <w:szCs w:val="24"/>
          <w:lang w:val="x-none"/>
        </w:rPr>
        <w:t>т с право на съвещателен глас.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Контролният съвет: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контролира изпълнението на решенията на общото събрание и законосъобразността на решенията на управителния съвет;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предлага на общото събрание освобождаване или неосвобождаване от отговорност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членовете на управителния съвет;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изпълнява и други функции, възложени му от общото събрание или в устава на камарата;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представя годишен отчет за дейността си пред общото събрание.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Бюджетът на камарата се определя за всяка финансова го</w:t>
      </w:r>
      <w:r>
        <w:rPr>
          <w:rFonts w:ascii="Times New Roman" w:hAnsi="Times New Roman" w:cs="Times New Roman"/>
          <w:sz w:val="24"/>
          <w:szCs w:val="24"/>
          <w:lang w:val="x-none"/>
        </w:rPr>
        <w:t>дина.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Приходите на камарата се формират от: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еднократни встъпителни вноски;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годишни вноски на членовете;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постъпления за услугите, извършвани от камарата;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дарения, издателска дейност и други постъпления.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Глава трета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ЦЕНТРАЛЕН ПРОФЕСИОНА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ЛЕН РЕГИСТЪР НА СТРОИТЕЛЯ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 xml:space="preserve">   Чл. 14.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Вписването на строителите в Централния професионален регистър на строителя се извършва по категории строежи - за строежи от първа категория, за строежи от втора категория и за строежи от трета, четвърта и пета кате</w:t>
      </w:r>
      <w:r>
        <w:rPr>
          <w:rFonts w:ascii="Times New Roman" w:hAnsi="Times New Roman" w:cs="Times New Roman"/>
          <w:sz w:val="24"/>
          <w:szCs w:val="24"/>
          <w:lang w:val="x-none"/>
        </w:rPr>
        <w:t>гория, както и по отделни строителни и монтажни работи по чл. 3, ал. 2 , за изпълнението на които строителят докаже, че отговаря на изискванията по този закон.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25 от 2019 г. ) Строежи на жилищни и вилни сгради с ниско застрояване и стр</w:t>
      </w:r>
      <w:r>
        <w:rPr>
          <w:rFonts w:ascii="Times New Roman" w:hAnsi="Times New Roman" w:cs="Times New Roman"/>
          <w:sz w:val="24"/>
          <w:szCs w:val="24"/>
          <w:lang w:val="x-none"/>
        </w:rPr>
        <w:t>оежи по чл. 137, ал. 1, т. 5, букви "в" и "г" от Закона за устройство на територията с разгъната застроена площ до 100 кв. м могат да се изпълняват и от строители, които не са вписани в регистъра.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Строителите, вписани в регистъра за изпълнението на ст</w:t>
      </w:r>
      <w:r>
        <w:rPr>
          <w:rFonts w:ascii="Times New Roman" w:hAnsi="Times New Roman" w:cs="Times New Roman"/>
          <w:sz w:val="24"/>
          <w:szCs w:val="24"/>
          <w:lang w:val="x-none"/>
        </w:rPr>
        <w:t>роежи от първа категория и получили удостоверение за тях, могат да изпълняват строежи от всички категории.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Строителите, вписани в регистъра за изпълнението на строежи от втора категория и получили удостоверение за тях, могат да изпълняват строежи от в</w:t>
      </w:r>
      <w:r>
        <w:rPr>
          <w:rFonts w:ascii="Times New Roman" w:hAnsi="Times New Roman" w:cs="Times New Roman"/>
          <w:sz w:val="24"/>
          <w:szCs w:val="24"/>
          <w:lang w:val="x-none"/>
        </w:rPr>
        <w:t>сички категории, с изключение на строежите от първа категория.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Строителите, вписани в регистъра за изпълнението на строежи от трета, четвърта и пета категория и получили удостоверение за тях, могат да изпълняват само посочените категории строежи.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Строителите, вписани в регистъра за изпълнението на отделни видове строителни и монтажни работи по чл. 3, ал. 2 и получили удостоверение за тях, могат да изпълняват само дейностите, за които са вписани в регистъра.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Редът за вписване и водене на р</w:t>
      </w:r>
      <w:r>
        <w:rPr>
          <w:rFonts w:ascii="Times New Roman" w:hAnsi="Times New Roman" w:cs="Times New Roman"/>
          <w:sz w:val="24"/>
          <w:szCs w:val="24"/>
          <w:lang w:val="x-none"/>
        </w:rPr>
        <w:t>егистъра се определя с правилник, приет от общото събрание на камарата, който се обнародва в "Държавен вестник".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(8) (Нова - ДВ, бр. 82 от 2012 г., в сила от 26.11.2012 г.) Чуждестранни юридически и физически лица - строители по смисъла на Закона за устро</w:t>
      </w:r>
      <w:r>
        <w:rPr>
          <w:rFonts w:ascii="Times New Roman" w:hAnsi="Times New Roman" w:cs="Times New Roman"/>
          <w:sz w:val="24"/>
          <w:szCs w:val="24"/>
          <w:lang w:val="x-none"/>
        </w:rPr>
        <w:t>йство на територията, на които е възложено изпълнението на инвестиционни проекти на територията на Република България по Програмата на НАТО за инвестиции в сигурността, не се вписват в Централния професионален регистър на строителя. Строителят уведомява пи</w:t>
      </w:r>
      <w:r>
        <w:rPr>
          <w:rFonts w:ascii="Times New Roman" w:hAnsi="Times New Roman" w:cs="Times New Roman"/>
          <w:sz w:val="24"/>
          <w:szCs w:val="24"/>
          <w:lang w:val="x-none"/>
        </w:rPr>
        <w:t>смено председателя на комисията по чл. 26 в 7-дневен срок след сключването на договора с възложителя.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15.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регистъра се вписват строители, които отговарят на следните изисквания: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нямат ликвидни и изискуеми публични данъчни задължения и задъ</w:t>
      </w:r>
      <w:r>
        <w:rPr>
          <w:rFonts w:ascii="Times New Roman" w:hAnsi="Times New Roman" w:cs="Times New Roman"/>
          <w:sz w:val="24"/>
          <w:szCs w:val="24"/>
          <w:lang w:val="x-none"/>
        </w:rPr>
        <w:t>лжения за задължителни осигурителни вноски, както и лихви, свързани с тези задължения, освен ако компетентният орган е допуснал разсрочване или отсрочване на задълженията;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не са обявени в несъстоятелност и не се намират в производство по несъстоятелнос</w:t>
      </w:r>
      <w:r>
        <w:rPr>
          <w:rFonts w:ascii="Times New Roman" w:hAnsi="Times New Roman" w:cs="Times New Roman"/>
          <w:sz w:val="24"/>
          <w:szCs w:val="24"/>
          <w:lang w:val="x-none"/>
        </w:rPr>
        <w:t>т или ликвидация;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разполагат с изискващото се техническо оборудване за извършване на заявените строителни и монтажни работи;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разполагат с необходимия персонал, нает по трудови договори: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за техническо ръководство на строежите;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за контрол вър</w:t>
      </w:r>
      <w:r>
        <w:rPr>
          <w:rFonts w:ascii="Times New Roman" w:hAnsi="Times New Roman" w:cs="Times New Roman"/>
          <w:sz w:val="24"/>
          <w:szCs w:val="24"/>
          <w:lang w:val="x-none"/>
        </w:rPr>
        <w:t>ху качеството на изпълнение на строителството, за съответствие на влаганите в строежите строителни продукти със съществените изисквания за безопасност;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за контрол по спазването на здравословни и безопасни условия на труд;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(изм. - ДВ, бр. 35 от 2009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г., в сила от 12.05.2009 г.) за организиране изпълнението на дейности по защита при бедствия;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д) други лица, за които с нормативен акт се изисква да са наети по трудов договор;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наетият технически персонал притежава необходимата правоспособност съобра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зно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придобитата специалност и образователно-квалификационна степен, професионален опит, познания и техническа компетентност по отношение на националното му законодателство;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наетите работници притежават необходимата професионална квалификация за изпълне</w:t>
      </w:r>
      <w:r>
        <w:rPr>
          <w:rFonts w:ascii="Times New Roman" w:hAnsi="Times New Roman" w:cs="Times New Roman"/>
          <w:sz w:val="24"/>
          <w:szCs w:val="24"/>
          <w:lang w:val="x-none"/>
        </w:rPr>
        <w:t>ние на извършваните строителни дейности;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имат валидна застраховка за вредите, които могат да настъпят вследствие на неизпълнение на задълженията им, изисквани по действащи нормативни актове.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13 от 2017 г.) В правилника по чл. 14, а</w:t>
      </w:r>
      <w:r>
        <w:rPr>
          <w:rFonts w:ascii="Times New Roman" w:hAnsi="Times New Roman" w:cs="Times New Roman"/>
          <w:sz w:val="24"/>
          <w:szCs w:val="24"/>
          <w:lang w:val="x-none"/>
        </w:rPr>
        <w:t>л. 7 се определят критерии за вписване в отделните категории, въз основа на които се установява, че строителят разполага с необходимите човешки и технически ресурси, както и с необходимия производствен опит.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(Отм. – ДВ, бр. 13 от 2017 г.).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(Изм.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- ДВ, бр. 82 от 2012 г., в сила от 26.11.2012 г., бр. 13 от 2017 г.) За изпълнение на обекти – недвижими културни ценности по Закона за културното наследство, в регистъра се вписват строители, които отговарят на изискванията по ал. 1, имат опит в областта </w:t>
      </w:r>
      <w:r>
        <w:rPr>
          <w:rFonts w:ascii="Times New Roman" w:hAnsi="Times New Roman" w:cs="Times New Roman"/>
          <w:sz w:val="24"/>
          <w:szCs w:val="24"/>
          <w:lang w:val="x-none"/>
        </w:rPr>
        <w:t>на реставрацията и консервацията на обекти - културни ценности, и в състава на персонала им участва квалифициран специалист - архитект.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(Отм. – ДВ, бр. 13 от 2017 г.).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Чл. 16.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Централният професионален регистър на строителя е публичен и се пуб</w:t>
      </w:r>
      <w:r>
        <w:rPr>
          <w:rFonts w:ascii="Times New Roman" w:hAnsi="Times New Roman" w:cs="Times New Roman"/>
          <w:sz w:val="24"/>
          <w:szCs w:val="24"/>
          <w:lang w:val="x-none"/>
        </w:rPr>
        <w:t>ликува на интернет страницата на камарата. Всяко лице може да поиска справка за извършените вписвания в регистъра.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Информацията, представляваща лични данни, се предоставя по ред, определен със закон.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Регистърът съдържа информация за: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правно-о</w:t>
      </w:r>
      <w:r>
        <w:rPr>
          <w:rFonts w:ascii="Times New Roman" w:hAnsi="Times New Roman" w:cs="Times New Roman"/>
          <w:sz w:val="24"/>
          <w:szCs w:val="24"/>
          <w:lang w:val="x-none"/>
        </w:rPr>
        <w:t>рганизационната форма, търговската фирма (наименование), седалището и адреса на управление, регистрацията на строителя съгласно законодателството по неговата регистрация;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начина на управление, представителството и лицата, представляващи строителя;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x-none"/>
        </w:rPr>
        <w:t>числеността и квалификацията на наетите лица;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числеността на назначените по трудов договор лица - поотделно за технически ръководители и за лица по спазването на здравословни и безопасни условия на труд;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проведените квалификационни обучения на техн</w:t>
      </w:r>
      <w:r>
        <w:rPr>
          <w:rFonts w:ascii="Times New Roman" w:hAnsi="Times New Roman" w:cs="Times New Roman"/>
          <w:sz w:val="24"/>
          <w:szCs w:val="24"/>
          <w:lang w:val="x-none"/>
        </w:rPr>
        <w:t>ическия персонал и на работниците през последните три години;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притежаваните от строителя машини, съоръжения и оборудване по видове, брой и технически показатели;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правото на строителя и на неговите работници да извършват строителство, свързано с изг</w:t>
      </w:r>
      <w:r>
        <w:rPr>
          <w:rFonts w:ascii="Times New Roman" w:hAnsi="Times New Roman" w:cs="Times New Roman"/>
          <w:sz w:val="24"/>
          <w:szCs w:val="24"/>
          <w:lang w:val="x-none"/>
        </w:rPr>
        <w:t>раждането или ползването на съоръжения с повишена опасност;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строежите, изпълнени през последните три години - по вид, местонахождение и обем в стойностно изражение;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годишните финансови отчети на строителя за последните три години преди текущата год</w:t>
      </w:r>
      <w:r>
        <w:rPr>
          <w:rFonts w:ascii="Times New Roman" w:hAnsi="Times New Roman" w:cs="Times New Roman"/>
          <w:sz w:val="24"/>
          <w:szCs w:val="24"/>
          <w:lang w:val="x-none"/>
        </w:rPr>
        <w:t>ина;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данъчните задължения и задълженията за задължителни осигурителни вноски;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(доп. - ДВ, бр. 15 от 2010 г., в сила от 23.02.2010 г., бр. 83 от 2013 г.) наказанията, наложени на строителя от контролните органи за нарушения по Закона за устройство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територията или по съответното законодателство на държава - членка на Европейския съюз, или на друга държава - страна по Споразумението за Европейското икономическо пространство, или на Конфедерация Швейцария.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Строители, които от създаването си ос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ъществяват дейност за период, по-малък от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три години, предоставят информацията по ал. 3, т. 5, 8 и 9 за последната година от дейността си.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17.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Заявления за вписване се подават до председателя на комисията по чл. 26 по образец, утвърден от управи</w:t>
      </w:r>
      <w:r>
        <w:rPr>
          <w:rFonts w:ascii="Times New Roman" w:hAnsi="Times New Roman" w:cs="Times New Roman"/>
          <w:sz w:val="24"/>
          <w:szCs w:val="24"/>
          <w:lang w:val="x-none"/>
        </w:rPr>
        <w:t>телния съвет на камарата.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Към заявлението за вписване се прилагат: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удостоверение за вписване в търговския регистър или легализиран документ съгласно законодателството по регистрация на строителя;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декларация, че строителят не е обявен в несъсто</w:t>
      </w:r>
      <w:r>
        <w:rPr>
          <w:rFonts w:ascii="Times New Roman" w:hAnsi="Times New Roman" w:cs="Times New Roman"/>
          <w:sz w:val="24"/>
          <w:szCs w:val="24"/>
          <w:lang w:val="x-none"/>
        </w:rPr>
        <w:t>ятелност и не се намира в производство по несъстоятелност или ликвидация;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документи (лицензи, сертификати и други), разрешаващи на строителя или на неговите работници да извършват строителство, свързано с изграждането или ползването на съоръжения с пов</w:t>
      </w:r>
      <w:r>
        <w:rPr>
          <w:rFonts w:ascii="Times New Roman" w:hAnsi="Times New Roman" w:cs="Times New Roman"/>
          <w:sz w:val="24"/>
          <w:szCs w:val="24"/>
          <w:lang w:val="x-none"/>
        </w:rPr>
        <w:t>ишена опасност;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справка за числеността и квалификацията на персонала по категории;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справка за проведено квалификационно обучение на инженерно-техническия персонал и на работниците през последните три години, освен в случаите по чл. 16, ал. 4;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с</w:t>
      </w:r>
      <w:r>
        <w:rPr>
          <w:rFonts w:ascii="Times New Roman" w:hAnsi="Times New Roman" w:cs="Times New Roman"/>
          <w:sz w:val="24"/>
          <w:szCs w:val="24"/>
          <w:lang w:val="x-none"/>
        </w:rPr>
        <w:t>правка за притежаваните от строителя машини, съоръжения и оборудване за изпълнението на строителни работи по видове, брой и технически параметри;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справка за изпълнените от строителя строежи през последните три години по вид и местонахождение на строежи</w:t>
      </w:r>
      <w:r>
        <w:rPr>
          <w:rFonts w:ascii="Times New Roman" w:hAnsi="Times New Roman" w:cs="Times New Roman"/>
          <w:sz w:val="24"/>
          <w:szCs w:val="24"/>
          <w:lang w:val="x-none"/>
        </w:rPr>
        <w:t>те и обем на изпълненото строителство, освен в случаите по чл. 16, ал. 4;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(изм. - ДВ, бр. 92 от 2009 г., в сила от 20.11.2009 г., доп., бр. 15 от 2010 г., в сила от 23.02.2010 г., изм., бр. 82 от 2012 г., в сила от 26.11.2012 г., доп., бр. 83 от 2013 г</w:t>
      </w:r>
      <w:r>
        <w:rPr>
          <w:rFonts w:ascii="Times New Roman" w:hAnsi="Times New Roman" w:cs="Times New Roman"/>
          <w:sz w:val="24"/>
          <w:szCs w:val="24"/>
          <w:lang w:val="x-none"/>
        </w:rPr>
        <w:t>., изм., бр. 13 от 2017 г.) справка за изпълнените строежи – недвижими културни ценности по Закона за културното наследство, придружена със становище на Националния институт за недвижимото културно наследство относно качеството на изпълнение на строежите -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случаите по чл. 15, ал. 4, или еквивалентна справка, издадена от съответните компетентни органи на държава - членка на Европейския съюз, или на друга държава - страна по Споразумението за Европейското икономическо пространство, или на Конфедерация Швейц</w:t>
      </w:r>
      <w:r>
        <w:rPr>
          <w:rFonts w:ascii="Times New Roman" w:hAnsi="Times New Roman" w:cs="Times New Roman"/>
          <w:sz w:val="24"/>
          <w:szCs w:val="24"/>
          <w:lang w:val="x-none"/>
        </w:rPr>
        <w:t>ария;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копия от годишния финансов отчет на строителното предприятие за последните три години, освен в случаите по чл. 16, ал. 4;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(изм. – ДВ, бр. 63 от 2017 г., в сила от 1.01.2018 г.) информация за обстоятелствата по чл. 16, ал. 3, т. 11; 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11. копи</w:t>
      </w:r>
      <w:r>
        <w:rPr>
          <w:rFonts w:ascii="Times New Roman" w:hAnsi="Times New Roman" w:cs="Times New Roman"/>
          <w:sz w:val="24"/>
          <w:szCs w:val="24"/>
          <w:lang w:val="x-none"/>
        </w:rPr>
        <w:t>я от застрахователните полици за доказване на застрахователна осигуреност по чл. 15, ал. 1, т. 7.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(Нова - ДВ, бр. 15 от 2010 г., в сила от 23.02.2010 г., изм., бр. 83 от 2013 г.) В случаите, когато строителят е лице, което има право да извършва такава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дейност по законодателството на държава - членка на Европейския съюз, или на друга държава - страна по Споразумението за Европейското икономическо пространство, или на Конфедерация Швейцария, за вписване в регистъра се подава заявление по образец, към кое</w:t>
      </w:r>
      <w:r>
        <w:rPr>
          <w:rFonts w:ascii="Times New Roman" w:hAnsi="Times New Roman" w:cs="Times New Roman"/>
          <w:sz w:val="24"/>
          <w:szCs w:val="24"/>
          <w:lang w:val="x-none"/>
        </w:rPr>
        <w:t>то се прилагат: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копие на документ, удостоверяващ правото да се изпълняват строежи, издаден от компетентен орган на държава - членка на Европейския съюз, или на друга държава - страна по Споразумението за Европейското икономическо пространство, или на К</w:t>
      </w:r>
      <w:r>
        <w:rPr>
          <w:rFonts w:ascii="Times New Roman" w:hAnsi="Times New Roman" w:cs="Times New Roman"/>
          <w:sz w:val="24"/>
          <w:szCs w:val="24"/>
          <w:lang w:val="x-none"/>
        </w:rPr>
        <w:t>онфедерация Швейцария, придружено с официален превод на български език, извършен в съответствие с Правилника за легализациите, заверките и преводите на документи и други книжа (обн., ДВ, бр. 73 от 1958 г.; изм., бр. 10 от 1964 г., бр. 77 от 1976 г., бр. 96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1982 г., бр. 77 от 1983 г. и бр. 103 от 1990 г.) и с Конвенцията за премахване на изискването за легализация на чуждестранни публични актове (ратифицирана със закон - ДВ, бр. 47 от 2000 г.; доп. бр. 30 от 2013 г.) (ДВ, бр. 45 от 2001 г.), или посочване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нормативния акт и съответното правно основание, по силата на което заявителят има право да извършва дейността;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документите по ал. 2, придружени с официален превод на български език, извършен в съответствие с Правилника за легализациите, заверките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преводите на документи и други книжа и с Конвенцията за премахване на изискването за легализация на чуждестранни публични актове.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(Нова – ДВ, бр. 63 от 2017 г., в сила от 1.01.2018 г., изм., бр. 92 от 2017 г., в сила от 1.01.2018 г.) Комисията по чл.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26 изисква по служебен път информация за наличие или липса на задължения по чл. 87, ал. 11 от Данъчно-осигурителния процесуален кодекс за съответния кандидат.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18.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Вписването или отказът от вписване в регистъра се извършва от комисията по чл. 26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14-дневен срок от подаване на заявлението.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Комисията отказва вписване, когато строителят не отговаря на някое от изискванията по чл. 15 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19.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Удостоверението за вписване или отказът от вписване в регистъра се издава на заявителя в 15-дне</w:t>
      </w:r>
      <w:r>
        <w:rPr>
          <w:rFonts w:ascii="Times New Roman" w:hAnsi="Times New Roman" w:cs="Times New Roman"/>
          <w:sz w:val="24"/>
          <w:szCs w:val="24"/>
          <w:lang w:val="x-none"/>
        </w:rPr>
        <w:t>вен срок от подаване на заявлението.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удостоверението по ал. 1 се отбелязват съответните категории строежи и/или строителните и монтажните работи, за изпълнението на които строителят е вписан в регистъра.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20.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Строителят е длъжен да заяви з</w:t>
      </w:r>
      <w:r>
        <w:rPr>
          <w:rFonts w:ascii="Times New Roman" w:hAnsi="Times New Roman" w:cs="Times New Roman"/>
          <w:sz w:val="24"/>
          <w:szCs w:val="24"/>
          <w:lang w:val="x-none"/>
        </w:rPr>
        <w:t>а вписване всяка промяна на обстоятелство, подлежащо на вписване в регистъра, в 14-дневен срок от настъпване на промяната.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63 от 2017 г., в сила от 1.01.2018 г.) Строителят представя ежегодно до 30 юни в комисията по чл. 26 годишен фин</w:t>
      </w:r>
      <w:r>
        <w:rPr>
          <w:rFonts w:ascii="Times New Roman" w:hAnsi="Times New Roman" w:cs="Times New Roman"/>
          <w:sz w:val="24"/>
          <w:szCs w:val="24"/>
          <w:lang w:val="x-none"/>
        </w:rPr>
        <w:t>ансов отчет.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(Нова – ДВ, бр. 63 от 2017 г., в сила от 1.01.2018 г., изм., бр. 92 от 2017 г., в сила от 1.01.2018 г.) В срока по ал. 2 комисията по чл. 26 изисква по служебен път информация за наличие или липса на задължения по чл. 87, ал. 11 от Данъчн</w:t>
      </w:r>
      <w:r>
        <w:rPr>
          <w:rFonts w:ascii="Times New Roman" w:hAnsi="Times New Roman" w:cs="Times New Roman"/>
          <w:sz w:val="24"/>
          <w:szCs w:val="24"/>
          <w:lang w:val="x-none"/>
        </w:rPr>
        <w:t>о-осигурителния процесуален кодекс за съответния строител.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21.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Строителят се заличава от регистъра при: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прекратяване на юридическото лице на строителя;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неосъществяване на строителна дейност за срок, по-дълъг от три години, с изключение н</w:t>
      </w:r>
      <w:r>
        <w:rPr>
          <w:rFonts w:ascii="Times New Roman" w:hAnsi="Times New Roman" w:cs="Times New Roman"/>
          <w:sz w:val="24"/>
          <w:szCs w:val="24"/>
          <w:lang w:val="x-none"/>
        </w:rPr>
        <w:t>а случаите, когато чуждестранно лице не извършва постоянна дейност на територията на Република България;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неизпълнение на задължението по чл. 20, ал. 1 повече от три пъти за една година;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неизпълнение на задължението по чл. 20, ал. 2 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заличаване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вписването на физическото лице - едноличен търговец, или при поставянето му под пълно запрещение;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влязло в сила решение за обявяване в несъстоятелност;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(изм. – ДВ, бр. 13 от 2017 г.) установяване, че строителят е престанал да отговаря на някое от </w:t>
      </w:r>
      <w:r>
        <w:rPr>
          <w:rFonts w:ascii="Times New Roman" w:hAnsi="Times New Roman" w:cs="Times New Roman"/>
          <w:sz w:val="24"/>
          <w:szCs w:val="24"/>
          <w:lang w:val="x-none"/>
        </w:rPr>
        <w:t>изискванията по чл. 15, което се извършва при условия и по ред, определени в правилника по чл. 14, ал. 7;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прекратяване на държавното или на общинското предприятие.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Заличаването от регистъра се извършва с решение на комисията по чл. 26 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22.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Със заличаването се обезсилва издаденото на строителя удостоверение за вписване в регистъра.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След изтичане на една година от заличаването му строителят може да подаде ново заявление за вписване в регистъра по общия ред.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23.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Отказът за впис</w:t>
      </w:r>
      <w:r>
        <w:rPr>
          <w:rFonts w:ascii="Times New Roman" w:hAnsi="Times New Roman" w:cs="Times New Roman"/>
          <w:sz w:val="24"/>
          <w:szCs w:val="24"/>
          <w:lang w:val="x-none"/>
        </w:rPr>
        <w:t>ване в регистъра и издаване на удостоверение, както и заличаването от регистъра, се мотивират и могат да бъдат обжалвани по реда на Административнопроцесуалния кодекс 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24.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Строителят е длъжен в 7-дневен срок да уведоми писмено председателя на ком</w:t>
      </w:r>
      <w:r>
        <w:rPr>
          <w:rFonts w:ascii="Times New Roman" w:hAnsi="Times New Roman" w:cs="Times New Roman"/>
          <w:sz w:val="24"/>
          <w:szCs w:val="24"/>
          <w:lang w:val="x-none"/>
        </w:rPr>
        <w:t>исията по чл. 26 за изгубено или унищожено удостоверение за вписване в регистъра.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Дубликат на удостоверение по ал. 1 се издава по решение на председателя на комисията по искане на строителя.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25.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вписването, заличаването или промяната на впис</w:t>
      </w:r>
      <w:r>
        <w:rPr>
          <w:rFonts w:ascii="Times New Roman" w:hAnsi="Times New Roman" w:cs="Times New Roman"/>
          <w:sz w:val="24"/>
          <w:szCs w:val="24"/>
          <w:lang w:val="x-none"/>
        </w:rPr>
        <w:t>ани в регистъра обстоятелства, както и за изгубено, унищожено или обезсилено удостоверение за вписване в регистъра, председателят на комисията по чл. 26 публикува съобщение в Информационния бюлетин на камарата.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25а.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83 от 2013 г.) (1)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случаите на временно или еднократно предоставяне на строителни услуги лицата, които имат право да извършват такава дейност по законодателството на държава - членка на Европейския съюз, или на друга държава - страна по Споразумението за Европейското икон</w:t>
      </w:r>
      <w:r>
        <w:rPr>
          <w:rFonts w:ascii="Times New Roman" w:hAnsi="Times New Roman" w:cs="Times New Roman"/>
          <w:sz w:val="24"/>
          <w:szCs w:val="24"/>
          <w:lang w:val="x-none"/>
        </w:rPr>
        <w:t>омическо пространство, или на Конфедерация Швейцария, уведомяват комисията по чл. 26 за пълното и точно наименование на строежа съгласно издаденото разрешение за строеж на основание чл. 148 от Закона за устройство на територията или пълното и точно наимено</w:t>
      </w:r>
      <w:r>
        <w:rPr>
          <w:rFonts w:ascii="Times New Roman" w:hAnsi="Times New Roman" w:cs="Times New Roman"/>
          <w:sz w:val="24"/>
          <w:szCs w:val="24"/>
          <w:lang w:val="x-none"/>
        </w:rPr>
        <w:t>вание на строителните и монтажните работи по сключения с главния изпълнител договор.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Към уведомлението по ал. 1 се прилагат: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копие на документ, удостоверяващ правото да се изпълняват строежи, издаден от компетентен орган на държава - членка на Евр</w:t>
      </w:r>
      <w:r>
        <w:rPr>
          <w:rFonts w:ascii="Times New Roman" w:hAnsi="Times New Roman" w:cs="Times New Roman"/>
          <w:sz w:val="24"/>
          <w:szCs w:val="24"/>
          <w:lang w:val="x-none"/>
        </w:rPr>
        <w:t>опейския съюз, или на друга държава - страна по Споразумението за Европейското икономическо пространство, или на Конфедерация Швейцария, придружено с официален превод на български език, извършен в съответствие с Правилника за легализациите, заверките и пре</w:t>
      </w:r>
      <w:r>
        <w:rPr>
          <w:rFonts w:ascii="Times New Roman" w:hAnsi="Times New Roman" w:cs="Times New Roman"/>
          <w:sz w:val="24"/>
          <w:szCs w:val="24"/>
          <w:lang w:val="x-none"/>
        </w:rPr>
        <w:t>водите на документи и други книжа и с Конвенцията за премахване на изискването за легализация на чуждестранни публични актове, или посочване на нормативния акт и съответното правно основание, по силата на което заявителят има право да извършва дейността;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2. копие на разрешението за строеж или копие на договора с главен изпълнител на строежа и копие на издаденото разрешение за строеж.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Информацията за лицата по ал. 1 се публикува в отделен списък към регистъра по чл. 14, ал. 1. 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Комисията издава удо</w:t>
      </w:r>
      <w:r>
        <w:rPr>
          <w:rFonts w:ascii="Times New Roman" w:hAnsi="Times New Roman" w:cs="Times New Roman"/>
          <w:sz w:val="24"/>
          <w:szCs w:val="24"/>
          <w:lang w:val="x-none"/>
        </w:rPr>
        <w:t>стоверение за извършване на еднократна или временна строителна услуга за конкретен строеж на територията на Република България, което покрива необходимия обхват на вписване в Централния професионален регистър на строителите за изпълнение на този строеж.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26.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Към камарата се създава комисия за воденето, поддържането и ползването на Централния професионален регистър на строителя.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Комисията се състои от 15 членове, които се избират от общото събрание на камарата.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Организацията и дейността н</w:t>
      </w:r>
      <w:r>
        <w:rPr>
          <w:rFonts w:ascii="Times New Roman" w:hAnsi="Times New Roman" w:cs="Times New Roman"/>
          <w:sz w:val="24"/>
          <w:szCs w:val="24"/>
          <w:lang w:val="x-none"/>
        </w:rPr>
        <w:t>а комисията се регламентират с правилник, утвърден от управителния съвет на камарата. Решенията на комисията по чл. 27, ал. 1, т. 3 се приемат с мнозинство две трети от членовете й.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Комисията се свиква на заседание от председателя й или по искане на п</w:t>
      </w:r>
      <w:r>
        <w:rPr>
          <w:rFonts w:ascii="Times New Roman" w:hAnsi="Times New Roman" w:cs="Times New Roman"/>
          <w:sz w:val="24"/>
          <w:szCs w:val="24"/>
          <w:lang w:val="x-none"/>
        </w:rPr>
        <w:t>овече от половината от нейните членове.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27.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Комисията по чл. 26 :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предоставя информация на строителите за условията и реда за вписване в регистъра;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подготвя образците на заявления и други документи, свързани с вписването в регистъра;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при</w:t>
      </w:r>
      <w:r>
        <w:rPr>
          <w:rFonts w:ascii="Times New Roman" w:hAnsi="Times New Roman" w:cs="Times New Roman"/>
          <w:sz w:val="24"/>
          <w:szCs w:val="24"/>
          <w:lang w:val="x-none"/>
        </w:rPr>
        <w:t>ема решения за вписване, заличаване и отказ за вписване в регистъра;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(изм. - ДВ, бр. 35 от 2009 г., в сила от 12.05.2009 г.) подпомага дейността на управителния съвет при организиране изпълнението на дейности, свързани със сигурността на класифициранат</w:t>
      </w:r>
      <w:r>
        <w:rPr>
          <w:rFonts w:ascii="Times New Roman" w:hAnsi="Times New Roman" w:cs="Times New Roman"/>
          <w:sz w:val="24"/>
          <w:szCs w:val="24"/>
          <w:lang w:val="x-none"/>
        </w:rPr>
        <w:t>а информация и отбранително-мобилизационната подготовка;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подготвя и предоставя информация и документация относно вписаните в регистъра обстоятелства по искане на компетентните органи.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ПРЕХОДНИ И ЗАКЛЮЧИТЕЛНИ РАЗПОРЕДБИ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§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Условията и редът з</w:t>
      </w:r>
      <w:r>
        <w:rPr>
          <w:rFonts w:ascii="Times New Roman" w:hAnsi="Times New Roman" w:cs="Times New Roman"/>
          <w:sz w:val="24"/>
          <w:szCs w:val="24"/>
          <w:lang w:val="x-none"/>
        </w:rPr>
        <w:t>а свикване и провеждане на учредителното събрание на Камарата на строителите, както и на областните събрания за избор на делегати за учредителното събрание, се определят със заповед на министъра на регионалното развитие и благоустройството, която се обнаро</w:t>
      </w:r>
      <w:r>
        <w:rPr>
          <w:rFonts w:ascii="Times New Roman" w:hAnsi="Times New Roman" w:cs="Times New Roman"/>
          <w:sz w:val="24"/>
          <w:szCs w:val="24"/>
          <w:lang w:val="x-none"/>
        </w:rPr>
        <w:t>два в "Държавен вестник" в едномесечен срок от влизане в сила на закона.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Участници в областните събрания за избор на делегати на учредителното събрание на Камарата на строителите могат да бъдат всички лица, които осъществяват строителна дейност на тер</w:t>
      </w:r>
      <w:r>
        <w:rPr>
          <w:rFonts w:ascii="Times New Roman" w:hAnsi="Times New Roman" w:cs="Times New Roman"/>
          <w:sz w:val="24"/>
          <w:szCs w:val="24"/>
          <w:lang w:val="x-none"/>
        </w:rPr>
        <w:t>иторията на Република България и в двумесечен срок от влизане в сила на закона подадат заявление за участие в областните събрания.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Лицата по ал. 2 с адрес на управление на територията на съответната област подават заявления до областните управители, п</w:t>
      </w:r>
      <w:r>
        <w:rPr>
          <w:rFonts w:ascii="Times New Roman" w:hAnsi="Times New Roman" w:cs="Times New Roman"/>
          <w:sz w:val="24"/>
          <w:szCs w:val="24"/>
          <w:lang w:val="x-none"/>
        </w:rPr>
        <w:t>ридружени от удостоверение за актуално състояние, издадено не по-рано от един месец от подаване на заявлението.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В двумесечен срок от изтичане на срока по ал. 1 областните управители организират, насрочват и провеждат областните събрания за избор на де</w:t>
      </w:r>
      <w:r>
        <w:rPr>
          <w:rFonts w:ascii="Times New Roman" w:hAnsi="Times New Roman" w:cs="Times New Roman"/>
          <w:sz w:val="24"/>
          <w:szCs w:val="24"/>
          <w:lang w:val="x-none"/>
        </w:rPr>
        <w:t>легати на учредителното събрание на Камарата на строителите.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Областните събрания избират делегати на учредителното събрание на Камарата на строителите при норма на представителство по един представител за всеки 10 подали заявление по ал. 3.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В 14-</w:t>
      </w:r>
      <w:r>
        <w:rPr>
          <w:rFonts w:ascii="Times New Roman" w:hAnsi="Times New Roman" w:cs="Times New Roman"/>
          <w:sz w:val="24"/>
          <w:szCs w:val="24"/>
          <w:lang w:val="x-none"/>
        </w:rPr>
        <w:t>дневен срок от провеждането на областните събрания за избор на делегати областните управители изпращат протоколите с резултатите от изборите до министъра на регионалното развитие и благоустройството.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В едномесечен срок от изтичане на срока по ал. 6 ми</w:t>
      </w:r>
      <w:r>
        <w:rPr>
          <w:rFonts w:ascii="Times New Roman" w:hAnsi="Times New Roman" w:cs="Times New Roman"/>
          <w:sz w:val="24"/>
          <w:szCs w:val="24"/>
          <w:lang w:val="x-none"/>
        </w:rPr>
        <w:t>нистърът на регионалното развитие и благоустройството със заповед назначава временни комисии за подготовка на проектоустава на Камарата на строителите и на правилника по чл. 14, ал. 7 и насрочва датата за провеждане на учредителното събрание.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(8) Заповедт</w:t>
      </w:r>
      <w:r>
        <w:rPr>
          <w:rFonts w:ascii="Times New Roman" w:hAnsi="Times New Roman" w:cs="Times New Roman"/>
          <w:sz w:val="24"/>
          <w:szCs w:val="24"/>
          <w:lang w:val="x-none"/>
        </w:rPr>
        <w:t>а на министъра на регионалното развитие и благоустройството по ал. 7 се обнародва в "Държавен вестник" не по-късно от 30 дни преди датата на провеждане на учредителното събрание.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(9) Учредителното събрание се председателства от председател, избран от събр</w:t>
      </w:r>
      <w:r>
        <w:rPr>
          <w:rFonts w:ascii="Times New Roman" w:hAnsi="Times New Roman" w:cs="Times New Roman"/>
          <w:sz w:val="24"/>
          <w:szCs w:val="24"/>
          <w:lang w:val="x-none"/>
        </w:rPr>
        <w:t>анието.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(10) Учредителното събрание приема устава и правилника по ал. 7 и избира органите на Камарата на строителите при условията и по реда, определени в закона.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§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срок една година от влизането в сила на закона строителите трябва да бъдат впи</w:t>
      </w:r>
      <w:r>
        <w:rPr>
          <w:rFonts w:ascii="Times New Roman" w:hAnsi="Times New Roman" w:cs="Times New Roman"/>
          <w:sz w:val="24"/>
          <w:szCs w:val="24"/>
          <w:lang w:val="x-none"/>
        </w:rPr>
        <w:t>сани в Централния професионален регистър на строителя и да имат издадено удостоверение за дейностите, които могат да извършват.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След изтичането на срока по ал. 1 строежи от първа до пета категория, както и отделни видове строителни и монтажни работи, </w:t>
      </w:r>
      <w:r>
        <w:rPr>
          <w:rFonts w:ascii="Times New Roman" w:hAnsi="Times New Roman" w:cs="Times New Roman"/>
          <w:sz w:val="24"/>
          <w:szCs w:val="24"/>
          <w:lang w:val="x-none"/>
        </w:rPr>
        <w:t>могат да се изпълняват само от строители, вписани в регистъра.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Изискванията по ал. 1 и 2 не се отнасят за строители, изпълняващи строежи по чл. 14, ал. 2 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§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Закона за устройство на територията (обн., ДВ, бр. 1 от 2001 г.; изм., бр. 41 и 111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2001 г., бр. 43 от 2002 г., бр. 20, 65 и 107 от 2003 г., бр. 36 и 65 от 2004 г., бр. 28, 76, 77, 88, 94, 95, 103 и 105 от 2005 г., бр. 29, 30, 34, 37, 65, 76, 79 и 82 от 2006 г.) се правят следните изменения и допълнения: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(В сила от 3.01.2008 г. - ДВ,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бр. 108 от 2006 г.) В чл. 157, ал. 2 се създава изречение второ: "Откриването на строителна площадка и определянето на строителна линия и ниво, както и заверката на заповедната книга, се извършват след представяне от възложителя на договор за изпълнение н</w:t>
      </w:r>
      <w:r>
        <w:rPr>
          <w:rFonts w:ascii="Times New Roman" w:hAnsi="Times New Roman" w:cs="Times New Roman"/>
          <w:sz w:val="24"/>
          <w:szCs w:val="24"/>
          <w:lang w:val="x-none"/>
        </w:rPr>
        <w:t>а строежа със строител, който е вписан в Централния професионален регистър на строителя, освен ако строежът е от категория, за която не се изисква вписване на строителя в регистъра."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 чл. 163а :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създават се нови ал. 1, 2 и 3: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"(1) Строителят е дл</w:t>
      </w:r>
      <w:r>
        <w:rPr>
          <w:rFonts w:ascii="Times New Roman" w:hAnsi="Times New Roman" w:cs="Times New Roman"/>
          <w:sz w:val="24"/>
          <w:szCs w:val="24"/>
          <w:lang w:val="x-none"/>
        </w:rPr>
        <w:t>ъжен да назначи по трудов договор технически правоспособни лица, които да извършват техническо ръководство на строежите.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Технически правоспособни са лицата, получили дипломи от акредитирано висше училище с квалификация "строителен инженер", "инженер" </w:t>
      </w:r>
      <w:r>
        <w:rPr>
          <w:rFonts w:ascii="Times New Roman" w:hAnsi="Times New Roman" w:cs="Times New Roman"/>
          <w:sz w:val="24"/>
          <w:szCs w:val="24"/>
          <w:lang w:val="x-none"/>
        </w:rPr>
        <w:t>или "архитект", както и лицата със средно образование с четиригодишен курс на обучение и придобита професионална квалификация в областите "Архитектура и строителство" и "Техника".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Извън случаите по ал. 2 техническа правоспособност може да бъде признат</w:t>
      </w:r>
      <w:r>
        <w:rPr>
          <w:rFonts w:ascii="Times New Roman" w:hAnsi="Times New Roman" w:cs="Times New Roman"/>
          <w:sz w:val="24"/>
          <w:szCs w:val="24"/>
          <w:lang w:val="x-none"/>
        </w:rPr>
        <w:t>а на чуждестранно лице при условията на взаимност, установени за всеки конкретен случай, когато притежава диплома, легализирана по съответния ред, и когато отговаря на изискванията на този закон.";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досегашната ал. 1 става ал. 4 и в нея се създава изреч</w:t>
      </w:r>
      <w:r>
        <w:rPr>
          <w:rFonts w:ascii="Times New Roman" w:hAnsi="Times New Roman" w:cs="Times New Roman"/>
          <w:sz w:val="24"/>
          <w:szCs w:val="24"/>
          <w:lang w:val="x-none"/>
        </w:rPr>
        <w:t>ение второ: "Други технически правоспособни лица по ал. 2 могат да осъществяват специализирано техническо ръководство на отделни строителни и монтажни работи съобразно придобитата им специалност и образователно-квалификационна степен.";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досегашната ал.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 става ал. 5.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Член 231 се изменя така: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"Чл. 231. Изискванията към физическите и юридическите лица, извършващи строителство, се уреждат със закон."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(В сила от 3.01.2008 г. - ДВ, бр. 108 от 2006 г.) В чл. 237, ал. 1 се създават т. 8, 9, 10 и 11: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"8. на строител, за изпълнението на строежи от първа категория, без да е вписан в Централния професионален регистър на строителя и без да има издадено удостоверение за тях - в размер от 50 000 до 100 000 лв.;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на строител, за изпълнението на строежи от </w:t>
      </w:r>
      <w:r>
        <w:rPr>
          <w:rFonts w:ascii="Times New Roman" w:hAnsi="Times New Roman" w:cs="Times New Roman"/>
          <w:sz w:val="24"/>
          <w:szCs w:val="24"/>
          <w:lang w:val="x-none"/>
        </w:rPr>
        <w:t>втора категория, без да е вписан в Централния професионален регистър на строителя и без да има издадено удостоверение за тях - в размер от 30 000 до 50 000 лв.;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на строител, за изпълнението на строежи от трета, четвърта и пета категория, без да е впис</w:t>
      </w:r>
      <w:r>
        <w:rPr>
          <w:rFonts w:ascii="Times New Roman" w:hAnsi="Times New Roman" w:cs="Times New Roman"/>
          <w:sz w:val="24"/>
          <w:szCs w:val="24"/>
          <w:lang w:val="x-none"/>
        </w:rPr>
        <w:t>ан в Централния професионален регистър на строителя и без да има издадено удостоверение за тях - в размер от 10 000 до 30 000 лв.;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на строител, за изпълнението на строителни и монтажни работи, без да е вписан в Централния професионален регистър на стр</w:t>
      </w:r>
      <w:r>
        <w:rPr>
          <w:rFonts w:ascii="Times New Roman" w:hAnsi="Times New Roman" w:cs="Times New Roman"/>
          <w:sz w:val="24"/>
          <w:szCs w:val="24"/>
          <w:lang w:val="x-none"/>
        </w:rPr>
        <w:t>оителя и без да има издадено удостоверение за тях - в размер от 2000 до 5000 лв."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§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Разпоредбите на § 3, т. 1 и 4 влизат в сила една година след влизането в сила на закона.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Законът е приет от 40-то Народно събрание на 21 декември 2006 г. и е подпечат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ан с официалния печат на Народното събрание. 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————————————————————————————————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ПРЕХОДНИ И ЗАКЛЮЧИТЕЛНИ РАЗПОРЕДБИ към Закона за културното наследство 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19 от 2009 г., в сила от 10.04.2009 г.)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t>...................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38. В Закона за Камарата на строителите (ДВ, бр. 108 от 2006 г.) навсякъде думите "Националния институт за паметниците на културата", "паметници на културата" и "паметниците на културата" се заменят съответно с "Националния институт </w:t>
      </w:r>
      <w:r>
        <w:rPr>
          <w:rFonts w:ascii="Times New Roman" w:hAnsi="Times New Roman" w:cs="Times New Roman"/>
          <w:sz w:val="24"/>
          <w:szCs w:val="24"/>
          <w:lang w:val="x-none"/>
        </w:rPr>
        <w:t>за опазване на недвижимите културни ценности", "културни ценности" и "културните ценности".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ПРЕХОДНИ И ЗАКЛЮЧИТЕЛНИ РАЗПОРЕДБИ 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към Закона за изменение и допълнение на Закона за кул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турното наследство 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92 от 2009 г., в сила от 20.11.2009 г.)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39. Министерството на културата и НИНКН са правоприемници на активите и пасивите на Националния институт за опазване на недвижимите културни ценности.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40. (1) От деня на влизането 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сила на този закон правомощията на директора на Националния институт за опазване на недвижимите културни ценности се прекратяват.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Правоотношенията на лицата от Националния институт за опазване на недвижимите културни ценности се уреждат съгласно чл. </w:t>
      </w:r>
      <w:r>
        <w:rPr>
          <w:rFonts w:ascii="Times New Roman" w:hAnsi="Times New Roman" w:cs="Times New Roman"/>
          <w:sz w:val="24"/>
          <w:szCs w:val="24"/>
          <w:lang w:val="x-none"/>
        </w:rPr>
        <w:t>123 от Кодекса на труда и чл. 87а от Закона за държавния служител в съответствие с определените с устройствения правилник на Министерството на културата и на НИНКН структура и числен състав.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41. (1) В едногодишен срок от влизането в сила на този закон Н</w:t>
      </w:r>
      <w:r>
        <w:rPr>
          <w:rFonts w:ascii="Times New Roman" w:hAnsi="Times New Roman" w:cs="Times New Roman"/>
          <w:sz w:val="24"/>
          <w:szCs w:val="24"/>
          <w:lang w:val="x-none"/>
        </w:rPr>
        <w:t>ИНКН предоставя на Агенцията по вписванията списък на заварените декларирани и обявени недвижими паметници на културата.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Агенцията по вписванията отбелязва статута на културна ценност по партидите на обектите в двумесечен срок от представяне на списък</w:t>
      </w:r>
      <w:r>
        <w:rPr>
          <w:rFonts w:ascii="Times New Roman" w:hAnsi="Times New Roman" w:cs="Times New Roman"/>
          <w:sz w:val="24"/>
          <w:szCs w:val="24"/>
          <w:lang w:val="x-none"/>
        </w:rPr>
        <w:t>а по ал. 1.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43. В Закона за Камарата на строителите (обн., ДВ, бр. 108 от 2006 г.; изм., бр. 19 и 35 от 2009 г.) в чл. 17, ал. 2, т. 8 думите "Националния институт за опазване на </w:t>
      </w:r>
      <w:r>
        <w:rPr>
          <w:rFonts w:ascii="Times New Roman" w:hAnsi="Times New Roman" w:cs="Times New Roman"/>
          <w:sz w:val="24"/>
          <w:szCs w:val="24"/>
          <w:lang w:val="x-none"/>
        </w:rPr>
        <w:t>недвижимите културни ценности" се заменят с "Националния институт за недвижимото културно наследство".</w:t>
      </w:r>
    </w:p>
    <w:p w:rsidR="00000000" w:rsidRDefault="008E5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........................................................................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26"/>
    <w:rsid w:val="008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E2A6E9-9C89-472A-B245-B8D6BAB6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4915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2019-03-27T11:30:00Z</dcterms:created>
  <dcterms:modified xsi:type="dcterms:W3CDTF">2019-03-27T11:30:00Z</dcterms:modified>
</cp:coreProperties>
</file>